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AD9" w:rsidRDefault="00465AD9" w:rsidP="00465AD9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  <w:bookmarkStart w:id="0" w:name="_GoBack"/>
      <w:bookmarkEnd w:id="0"/>
    </w:p>
    <w:p w:rsidR="00465AD9" w:rsidRDefault="00465AD9" w:rsidP="00465AD9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11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September 2019</w:t>
      </w:r>
    </w:p>
    <w:p w:rsidR="00465AD9" w:rsidRDefault="00465AD9" w:rsidP="00465AD9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465AD9" w:rsidRDefault="00465AD9" w:rsidP="00465AD9">
      <w:pPr>
        <w:pStyle w:val="Default"/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color w:val="auto"/>
          <w:sz w:val="22"/>
          <w:szCs w:val="22"/>
          <w:lang w:val="en-GB"/>
        </w:rPr>
        <w:t>FIA WTCR Resumes in Asia after Summer break</w:t>
      </w:r>
    </w:p>
    <w:p w:rsidR="00465AD9" w:rsidRDefault="00465AD9" w:rsidP="00465AD9">
      <w:pPr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FIA World Touring Car Cup, WTCR, which boasts Japanese Tyre manufacturer YOKOHAMA as its official tyre supplier, will return from its summer break at the Ningbo International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Speedpark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in Zhejiang province China, this coming weekend.  With a length of 4kms and located 1400km south of Beijing, the circuit was inaugurated for WTCR in 2017, after an old quarry was transformed into a </w:t>
      </w:r>
      <w:proofErr w:type="gramStart"/>
      <w:r>
        <w:rPr>
          <w:rFonts w:ascii="Arial" w:hAnsi="Arial" w:cs="Arial"/>
          <w:sz w:val="22"/>
          <w:szCs w:val="22"/>
          <w:lang w:val="en-GB"/>
        </w:rPr>
        <w:t>state of the art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race circuit.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leaders in the standings, the Argentinian Esteban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Guerreri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, Hungarian Norbert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and the current Champion, the Swedish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, will face the odds of battling for the points against very tough and successful veteran drivers such as Yvan Muller, Gabrielle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, Tom Coronel and Thiago Monteiro as well as the national favourite Ma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Qinghua</w:t>
      </w:r>
      <w:proofErr w:type="spellEnd"/>
      <w:r>
        <w:rPr>
          <w:rFonts w:ascii="Arial" w:hAnsi="Arial" w:cs="Arial"/>
          <w:sz w:val="22"/>
          <w:szCs w:val="22"/>
          <w:lang w:val="en-GB"/>
        </w:rPr>
        <w:t>.  The Chinese driver has expressed conviction in having a good plan to overcome his more experienced competitors and the home crowd support should also become a positive factor for him throughout the race.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The WTCR Race of China begins with Free Practice 1 from 17h00-17h45 local time on Friday. Race 1 is from 15h40 on Saturday with Race 2 and Race 3 at 14h30 and 15h50 respectively.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Current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standings</w:t>
      </w:r>
      <w:proofErr w:type="spellEnd"/>
      <w:r>
        <w:rPr>
          <w:rFonts w:ascii="Arial" w:hAnsi="Arial" w:cs="Arial"/>
          <w:b/>
          <w:bCs/>
          <w:sz w:val="22"/>
          <w:szCs w:val="22"/>
        </w:rPr>
        <w:t>;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Esteban </w:t>
      </w:r>
      <w:proofErr w:type="spellStart"/>
      <w:r>
        <w:rPr>
          <w:rFonts w:ascii="Arial" w:hAnsi="Arial" w:cs="Arial"/>
          <w:sz w:val="22"/>
          <w:szCs w:val="22"/>
        </w:rPr>
        <w:t>Guerrieri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231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Norbert </w:t>
      </w:r>
      <w:proofErr w:type="spellStart"/>
      <w:r>
        <w:rPr>
          <w:rFonts w:ascii="Arial" w:hAnsi="Arial" w:cs="Arial"/>
          <w:sz w:val="22"/>
          <w:szCs w:val="22"/>
        </w:rPr>
        <w:t>Michelisz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207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>
        <w:rPr>
          <w:rFonts w:ascii="Arial" w:hAnsi="Arial" w:cs="Arial"/>
          <w:sz w:val="22"/>
          <w:szCs w:val="22"/>
          <w:lang w:val="en-GB"/>
        </w:rPr>
        <w:tab/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181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Nestor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Girolami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>177</w:t>
      </w: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</w:p>
    <w:p w:rsidR="00465AD9" w:rsidRDefault="00465AD9" w:rsidP="00465AD9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38373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D9" w:rsidRDefault="00465AD9" w:rsidP="00465A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sz w:val="16"/>
          <w:szCs w:val="16"/>
          <w:lang w:val="en-US"/>
        </w:rPr>
        <w:t xml:space="preserve">Ma </w:t>
      </w:r>
      <w:proofErr w:type="spellStart"/>
      <w:r>
        <w:rPr>
          <w:rFonts w:ascii="Arial" w:hAnsi="Arial" w:cs="Arial"/>
          <w:i/>
          <w:sz w:val="16"/>
          <w:szCs w:val="16"/>
          <w:lang w:val="en-US"/>
        </w:rPr>
        <w:t>Qinghua</w:t>
      </w:r>
      <w:proofErr w:type="spellEnd"/>
      <w:r>
        <w:rPr>
          <w:rFonts w:ascii="Arial" w:hAnsi="Arial" w:cs="Arial"/>
          <w:i/>
          <w:sz w:val="16"/>
          <w:szCs w:val="16"/>
          <w:lang w:val="en-US"/>
        </w:rPr>
        <w:t xml:space="preserve"> ready for Ningbo Photo Marcel </w:t>
      </w:r>
      <w:proofErr w:type="spellStart"/>
      <w:r>
        <w:rPr>
          <w:rFonts w:ascii="Arial" w:hAnsi="Arial" w:cs="Arial"/>
          <w:i/>
          <w:sz w:val="16"/>
          <w:szCs w:val="16"/>
          <w:lang w:val="en-US"/>
        </w:rPr>
        <w:t>langer</w:t>
      </w:r>
      <w:proofErr w:type="spellEnd"/>
      <w:r>
        <w:rPr>
          <w:rFonts w:ascii="Arial" w:hAnsi="Arial" w:cs="Arial"/>
          <w:i/>
          <w:sz w:val="16"/>
          <w:szCs w:val="16"/>
          <w:lang w:val="en-US"/>
        </w:rPr>
        <w:t xml:space="preserve"> DPPI</w:t>
      </w:r>
    </w:p>
    <w:p w:rsidR="00465AD9" w:rsidRDefault="00465AD9" w:rsidP="00465A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65AD9" w:rsidRDefault="00465AD9" w:rsidP="00465A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noProof/>
          <w:sz w:val="16"/>
          <w:szCs w:val="16"/>
          <w:lang w:val="en-US"/>
        </w:rPr>
        <w:drawing>
          <wp:inline distT="0" distB="0" distL="0" distR="0">
            <wp:extent cx="5677535" cy="37852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D9" w:rsidRDefault="00465AD9" w:rsidP="00465A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sz w:val="16"/>
          <w:szCs w:val="16"/>
          <w:lang w:val="en-US"/>
        </w:rPr>
        <w:t>05-Ma-Qinghua checks the tires carefully photo Florent Gooden DPPI</w:t>
      </w:r>
    </w:p>
    <w:p w:rsidR="00465AD9" w:rsidRDefault="00465AD9" w:rsidP="00465A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65AD9" w:rsidRDefault="00465AD9" w:rsidP="00465AD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465AD9" w:rsidRDefault="00465AD9" w:rsidP="00465AD9">
      <w:pPr>
        <w:rPr>
          <w:rFonts w:ascii="Arial" w:hAnsi="Arial" w:cs="Arial"/>
          <w:i/>
          <w:sz w:val="16"/>
          <w:szCs w:val="16"/>
          <w:lang w:val="en-GB"/>
        </w:rPr>
      </w:pPr>
    </w:p>
    <w:p w:rsidR="00465AD9" w:rsidRDefault="00465AD9" w:rsidP="00465AD9">
      <w:pPr>
        <w:rPr>
          <w:rFonts w:ascii="Arial" w:hAnsi="Arial" w:cs="Arial"/>
          <w:i/>
          <w:sz w:val="16"/>
          <w:szCs w:val="16"/>
          <w:lang w:val="en-GB"/>
        </w:rPr>
      </w:pPr>
    </w:p>
    <w:p w:rsidR="00444C90" w:rsidRPr="00465AD9" w:rsidRDefault="00444C90" w:rsidP="00465AD9">
      <w:pPr>
        <w:rPr>
          <w:lang w:val="en-GB"/>
        </w:rPr>
      </w:pPr>
    </w:p>
    <w:sectPr w:rsidR="00444C90" w:rsidRPr="00465AD9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465AD9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5AD9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65AD9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3179FD7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Hakan Ekiz</cp:lastModifiedBy>
  <cp:revision>2</cp:revision>
  <cp:lastPrinted>2014-08-28T15:02:00Z</cp:lastPrinted>
  <dcterms:created xsi:type="dcterms:W3CDTF">2019-09-11T10:03:00Z</dcterms:created>
  <dcterms:modified xsi:type="dcterms:W3CDTF">2019-09-11T10:03:00Z</dcterms:modified>
</cp:coreProperties>
</file>